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 to Order</w:t>
      </w:r>
    </w:p>
    <w:p w:rsidR="00000000" w:rsidDel="00000000" w:rsidP="00000000" w:rsidRDefault="00000000" w:rsidRPr="00000000" w14:paraId="00000002">
      <w:pPr>
        <w:spacing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Mayor Pro Tem Bordeaux called the Regular Session to order at 7:00pm.</w:t>
      </w:r>
    </w:p>
    <w:p w:rsidR="00000000" w:rsidDel="00000000" w:rsidP="00000000" w:rsidRDefault="00000000" w:rsidRPr="00000000" w14:paraId="00000003">
      <w:pPr>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Present: Mayor Pro Tem Jean Bordeaux, Council Members Tracey Brantley, Nivea Castro, and Augusta Woods. Also present were City Manager ChaQuias Miller-Thornton, City Attorney Susan Moore, Chief of Police Sarai Y’Hudah-Green, Administrative Coordinator Missye Varner, and Assistant City Clerk Ned Dagenhard. Mayor Melanie Hammet was not in attendance. </w:t>
      </w:r>
    </w:p>
    <w:p w:rsidR="00000000" w:rsidDel="00000000" w:rsidP="00000000" w:rsidRDefault="00000000" w:rsidRPr="00000000" w14:paraId="00000004">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Adoption of Agenda of the Day </w:t>
      </w:r>
    </w:p>
    <w:p w:rsidR="00000000" w:rsidDel="00000000" w:rsidP="00000000" w:rsidRDefault="00000000" w:rsidRPr="00000000" w14:paraId="00000005">
      <w:pPr>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Council Member Castro moved to adopt the agenda of the day; Council Member Brantley seconded, and the motion passed unanimously.</w:t>
      </w:r>
    </w:p>
    <w:p w:rsidR="00000000" w:rsidDel="00000000" w:rsidP="00000000" w:rsidRDefault="00000000" w:rsidRPr="00000000" w14:paraId="00000006">
      <w:pPr>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Adoption of the Minutes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 Meeting – September 12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08">
      <w:pPr>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Council Member Brantley moved to adopt the minutes from the September 26</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Regular Meeting; Council Member Castro seconded, and the motion passed unanimously.</w:t>
      </w:r>
    </w:p>
    <w:p w:rsidR="00000000" w:rsidDel="00000000" w:rsidP="00000000" w:rsidRDefault="00000000" w:rsidRPr="00000000" w14:paraId="0000000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Old Business</w:t>
      </w:r>
    </w:p>
    <w:p w:rsidR="00000000" w:rsidDel="00000000" w:rsidP="00000000" w:rsidRDefault="00000000" w:rsidRPr="00000000" w14:paraId="0000000A">
      <w:pPr>
        <w:numPr>
          <w:ilvl w:val="0"/>
          <w:numId w:val="2"/>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Ordinance 2023-04 – To Amend Chapter 62 Public Works, ARTICLE IV – Lakes, Parks, and Recreational Facilities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City Attorney Susan Moore introduced Ordinance 2023-04 by noting revisions made since the September 26th Council Meeting. Revisions included language around fishing policy and exclusive use of facilities. Council Member Brantley performed the first read of Ordinance 2023-04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action was taken </w:t>
      </w:r>
      <w:r w:rsidDel="00000000" w:rsidR="00000000" w:rsidRPr="00000000">
        <w:rPr>
          <w:rFonts w:ascii="Arial" w:cs="Arial" w:eastAsia="Arial" w:hAnsi="Arial"/>
          <w:sz w:val="24"/>
          <w:szCs w:val="24"/>
          <w:rtl w:val="0"/>
        </w:rPr>
        <w:t xml:space="preserve">by the City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Council.</w:t>
      </w:r>
    </w:p>
    <w:p w:rsidR="00000000" w:rsidDel="00000000" w:rsidP="00000000" w:rsidRDefault="00000000" w:rsidRPr="00000000" w14:paraId="0000000D">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w:t>
      </w:r>
    </w:p>
    <w:p w:rsidR="00000000" w:rsidDel="00000000" w:rsidP="00000000" w:rsidRDefault="00000000" w:rsidRPr="00000000" w14:paraId="0000000E">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Pine Lake Courthouse Renovation Discussion</w:t>
      </w:r>
    </w:p>
    <w:p w:rsidR="00000000" w:rsidDel="00000000" w:rsidP="00000000" w:rsidRDefault="00000000" w:rsidRPr="00000000" w14:paraId="0000000F">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Albin Spangler and Lauren Buss from the TSW architectural firm presented a design option for renovation of the Courthouse/Council Chambers. The design includes added security measures, as well as accessibility additions such as an ADA-compliant restroom and wall-mounted monitors. Council Member Brantley moved to approve the design; Council Member Castro seconded, and the motion passed unanimously.</w:t>
      </w:r>
    </w:p>
    <w:p w:rsidR="00000000" w:rsidDel="00000000" w:rsidP="00000000" w:rsidRDefault="00000000" w:rsidRPr="00000000" w14:paraId="00000011">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of Temporary Camper Permissions – 497 Oak Drive, Pine Lake, GA 30072 – Jordan Tomesch, Requester/Owner.</w:t>
      </w:r>
    </w:p>
    <w:p w:rsidR="00000000" w:rsidDel="00000000" w:rsidP="00000000" w:rsidRDefault="00000000" w:rsidRPr="00000000" w14:paraId="00000013">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Pine Lake property owner and intending-resident Jordan Tomesch requested City Council permission to temporarily reside in a recreational vehicle (“Camper”) on his property (497 Oak Drive) whilst his home is being built. The request grants Mr. Tomesch 120 days to live in said-”Camper,” following which he may be permitted conditional 30-day extensions by the Administration Department. Council Member Castro moved to approve Mr. Tomesch’s request; Council Member Woods seconded, and the motion passed unanimously.</w:t>
      </w:r>
    </w:p>
    <w:p w:rsidR="00000000" w:rsidDel="00000000" w:rsidP="00000000" w:rsidRDefault="00000000" w:rsidRPr="00000000" w14:paraId="00000015">
      <w:pPr>
        <w:spacing w:after="0" w:before="280" w:line="228" w:lineRule="auto"/>
        <w:ind w:right="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Reports and Other Business</w:t>
      </w:r>
    </w:p>
    <w:p w:rsidR="00000000" w:rsidDel="00000000" w:rsidP="00000000" w:rsidRDefault="00000000" w:rsidRPr="00000000" w14:paraId="00000016">
      <w:pPr>
        <w:spacing w:after="0" w:before="180" w:line="244.8" w:lineRule="auto"/>
        <w:ind w:left="720" w:right="5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ChaQuias Miller- Thornton — City Manager (Director of Administration, Courts and Public Works)</w:t>
      </w:r>
    </w:p>
    <w:p w:rsidR="00000000" w:rsidDel="00000000" w:rsidP="00000000" w:rsidRDefault="00000000" w:rsidRPr="00000000" w14:paraId="00000017">
      <w:pPr>
        <w:spacing w:after="0" w:before="160" w:line="247.2" w:lineRule="auto"/>
        <w:ind w:left="720" w:right="160" w:firstLine="20"/>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w:t>
      </w:r>
      <w:hyperlink r:id="rId7">
        <w:r w:rsidDel="00000000" w:rsidR="00000000" w:rsidRPr="00000000">
          <w:rPr>
            <w:rFonts w:ascii="Arial" w:cs="Arial" w:eastAsia="Arial" w:hAnsi="Arial"/>
            <w:color w:val="1155cc"/>
            <w:sz w:val="24"/>
            <w:szCs w:val="24"/>
            <w:u w:val="single"/>
            <w:rtl w:val="0"/>
          </w:rPr>
          <w:t xml:space="preserve"> the link</w:t>
        </w:r>
      </w:hyperlink>
      <w:r w:rsidDel="00000000" w:rsidR="00000000" w:rsidRPr="00000000">
        <w:rPr>
          <w:rFonts w:ascii="Arial" w:cs="Arial" w:eastAsia="Arial" w:hAnsi="Arial"/>
          <w:color w:val="1155cc"/>
          <w:sz w:val="24"/>
          <w:szCs w:val="24"/>
          <w:u w:val="single"/>
          <w:rtl w:val="0"/>
        </w:rPr>
        <w:t xml:space="preserve"> </w:t>
      </w:r>
      <w:r w:rsidDel="00000000" w:rsidR="00000000" w:rsidRPr="00000000">
        <w:rPr>
          <w:rFonts w:ascii="Arial" w:cs="Arial" w:eastAsia="Arial" w:hAnsi="Arial"/>
          <w:sz w:val="24"/>
          <w:szCs w:val="24"/>
          <w:rtl w:val="0"/>
        </w:rPr>
        <w:t xml:space="preserve">to access the City Manager’s report dated August 8, 2023. The City Manager reports are on file at City Hall for reviewing. Please email </w:t>
      </w:r>
      <w:r w:rsidDel="00000000" w:rsidR="00000000" w:rsidRPr="00000000">
        <w:rPr>
          <w:rFonts w:ascii="Arial" w:cs="Arial" w:eastAsia="Arial" w:hAnsi="Arial"/>
          <w:color w:val="0563c1"/>
          <w:sz w:val="24"/>
          <w:szCs w:val="24"/>
          <w:u w:val="single"/>
          <w:rtl w:val="0"/>
        </w:rPr>
        <w:t xml:space="preserve">missyevarner@pinelakega.net </w:t>
      </w:r>
      <w:r w:rsidDel="00000000" w:rsidR="00000000" w:rsidRPr="00000000">
        <w:rPr>
          <w:rFonts w:ascii="Arial" w:cs="Arial" w:eastAsia="Arial" w:hAnsi="Arial"/>
          <w:sz w:val="24"/>
          <w:szCs w:val="24"/>
          <w:rtl w:val="0"/>
        </w:rPr>
        <w:t xml:space="preserve">to request a copy or call (404) 999-4931 to schedule an appointment to review the copy on file. </w:t>
      </w:r>
    </w:p>
    <w:p w:rsidR="00000000" w:rsidDel="00000000" w:rsidP="00000000" w:rsidRDefault="00000000" w:rsidRPr="00000000" w14:paraId="00000018">
      <w:pPr>
        <w:spacing w:after="0" w:before="160" w:line="276" w:lineRule="auto"/>
        <w:ind w:firstLine="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Chief Sarai Y'Hudah-Green — Chief of Police, Public Safety </w:t>
      </w:r>
    </w:p>
    <w:p w:rsidR="00000000" w:rsidDel="00000000" w:rsidP="00000000" w:rsidRDefault="00000000" w:rsidRPr="00000000" w14:paraId="00000019">
      <w:pPr>
        <w:spacing w:after="0" w:before="180" w:line="247.2" w:lineRule="auto"/>
        <w:ind w:left="720" w:right="160" w:firstLine="20"/>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w:t>
      </w:r>
      <w:hyperlink r:id="rId8">
        <w:r w:rsidDel="00000000" w:rsidR="00000000" w:rsidRPr="00000000">
          <w:rPr>
            <w:rFonts w:ascii="Arial" w:cs="Arial" w:eastAsia="Arial" w:hAnsi="Arial"/>
            <w:color w:val="1155cc"/>
            <w:sz w:val="24"/>
            <w:szCs w:val="24"/>
            <w:u w:val="single"/>
            <w:rtl w:val="0"/>
          </w:rPr>
          <w:t xml:space="preserve"> the link</w:t>
        </w:r>
      </w:hyperlink>
      <w:r w:rsidDel="00000000" w:rsidR="00000000" w:rsidRPr="00000000">
        <w:rPr>
          <w:rFonts w:ascii="Arial" w:cs="Arial" w:eastAsia="Arial" w:hAnsi="Arial"/>
          <w:color w:val="1155cc"/>
          <w:sz w:val="24"/>
          <w:szCs w:val="24"/>
          <w:u w:val="single"/>
          <w:rtl w:val="0"/>
        </w:rPr>
        <w:t xml:space="preserve"> </w:t>
      </w:r>
      <w:r w:rsidDel="00000000" w:rsidR="00000000" w:rsidRPr="00000000">
        <w:rPr>
          <w:rFonts w:ascii="Arial" w:cs="Arial" w:eastAsia="Arial" w:hAnsi="Arial"/>
          <w:sz w:val="24"/>
          <w:szCs w:val="24"/>
          <w:rtl w:val="0"/>
        </w:rPr>
        <w:t xml:space="preserve">to access the Police/Public Safety report dated August 8, 2023. The Police/Public Safety reports are on file at City Hall for reviewing. Please email </w:t>
      </w:r>
      <w:r w:rsidDel="00000000" w:rsidR="00000000" w:rsidRPr="00000000">
        <w:rPr>
          <w:rFonts w:ascii="Arial" w:cs="Arial" w:eastAsia="Arial" w:hAnsi="Arial"/>
          <w:color w:val="0563c1"/>
          <w:sz w:val="24"/>
          <w:szCs w:val="24"/>
          <w:u w:val="single"/>
          <w:rtl w:val="0"/>
        </w:rPr>
        <w:t xml:space="preserve">missyevarner@pinelakega.net </w:t>
      </w:r>
      <w:r w:rsidDel="00000000" w:rsidR="00000000" w:rsidRPr="00000000">
        <w:rPr>
          <w:rFonts w:ascii="Arial" w:cs="Arial" w:eastAsia="Arial" w:hAnsi="Arial"/>
          <w:sz w:val="24"/>
          <w:szCs w:val="24"/>
          <w:rtl w:val="0"/>
        </w:rPr>
        <w:t xml:space="preserve">to request a copy or call (404) 999-4931 to schedule an appointment to review the copy on file.</w:t>
      </w:r>
    </w:p>
    <w:p w:rsidR="00000000" w:rsidDel="00000000" w:rsidP="00000000" w:rsidRDefault="00000000" w:rsidRPr="00000000" w14:paraId="0000001A">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240" w:before="240" w:line="261.818181818181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Pine Lake News E-Blast</w:t>
      </w:r>
    </w:p>
    <w:p w:rsidR="00000000" w:rsidDel="00000000" w:rsidP="00000000" w:rsidRDefault="00000000" w:rsidRPr="00000000" w14:paraId="0000001C">
      <w:pPr>
        <w:spacing w:after="240" w:before="240" w:line="261.818181818181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Upcoming Events</w:t>
      </w:r>
      <w:r w:rsidDel="00000000" w:rsidR="00000000" w:rsidRPr="00000000">
        <w:rPr>
          <w:rtl w:val="0"/>
        </w:rPr>
      </w:r>
    </w:p>
    <w:p w:rsidR="00000000" w:rsidDel="00000000" w:rsidP="00000000" w:rsidRDefault="00000000" w:rsidRPr="00000000" w14:paraId="0000001D">
      <w:pPr>
        <w:spacing w:after="240" w:before="240" w:line="261.8181818181818"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Elections:</w:t>
      </w:r>
      <w:r w:rsidDel="00000000" w:rsidR="00000000" w:rsidRPr="00000000">
        <w:rPr>
          <w:rFonts w:ascii="Arial" w:cs="Arial" w:eastAsia="Arial" w:hAnsi="Arial"/>
          <w:sz w:val="24"/>
          <w:szCs w:val="24"/>
          <w:rtl w:val="0"/>
        </w:rPr>
        <w:t xml:space="preserve"> On November 7, 2023, a municipal general election will be held in the City of Pine Lake. Mayor and two City Council seats up for election.</w:t>
        <w:br w:type="textWrapping"/>
        <w:t xml:space="preserve">  </w:t>
        <w:br w:type="textWrapping"/>
      </w:r>
      <w:r w:rsidDel="00000000" w:rsidR="00000000" w:rsidRPr="00000000">
        <w:rPr>
          <w:rFonts w:ascii="Arial" w:cs="Arial" w:eastAsia="Arial" w:hAnsi="Arial"/>
          <w:b w:val="1"/>
          <w:sz w:val="24"/>
          <w:szCs w:val="24"/>
          <w:rtl w:val="0"/>
        </w:rPr>
        <w:t xml:space="preserve">Tuesday, October 24th, 2023, Candidate Forum: </w:t>
      </w:r>
      <w:r w:rsidDel="00000000" w:rsidR="00000000" w:rsidRPr="00000000">
        <w:rPr>
          <w:rFonts w:ascii="Arial" w:cs="Arial" w:eastAsia="Arial" w:hAnsi="Arial"/>
          <w:sz w:val="24"/>
          <w:szCs w:val="24"/>
          <w:rtl w:val="0"/>
        </w:rPr>
        <w:t xml:space="preserve">PLAIN will provide an opportunity for residents to meet the candidates for Mayor and City Council as they answer questions from the community. Please</w:t>
      </w:r>
      <w:hyperlink r:id="rId9">
        <w:r w:rsidDel="00000000" w:rsidR="00000000" w:rsidRPr="00000000">
          <w:rPr>
            <w:rFonts w:ascii="Arial" w:cs="Arial" w:eastAsia="Arial" w:hAnsi="Arial"/>
            <w:sz w:val="24"/>
            <w:szCs w:val="24"/>
            <w:rtl w:val="0"/>
          </w:rPr>
          <w:t xml:space="preserve"> </w:t>
        </w:r>
      </w:hyperlink>
      <w:hyperlink r:id="rId10">
        <w:r w:rsidDel="00000000" w:rsidR="00000000" w:rsidRPr="00000000">
          <w:rPr>
            <w:rFonts w:ascii="Arial" w:cs="Arial" w:eastAsia="Arial" w:hAnsi="Arial"/>
            <w:sz w:val="24"/>
            <w:szCs w:val="24"/>
            <w:u w:val="single"/>
            <w:rtl w:val="0"/>
          </w:rPr>
          <w:t xml:space="preserve">submit questions</w:t>
        </w:r>
      </w:hyperlink>
      <w:r w:rsidDel="00000000" w:rsidR="00000000" w:rsidRPr="00000000">
        <w:rPr>
          <w:rFonts w:ascii="Arial" w:cs="Arial" w:eastAsia="Arial" w:hAnsi="Arial"/>
          <w:sz w:val="24"/>
          <w:szCs w:val="24"/>
          <w:u w:val="single"/>
          <w:rtl w:val="0"/>
        </w:rPr>
        <w:t xml:space="preserve"> </w:t>
      </w:r>
      <w:r w:rsidDel="00000000" w:rsidR="00000000" w:rsidRPr="00000000">
        <w:rPr>
          <w:rFonts w:ascii="Arial" w:cs="Arial" w:eastAsia="Arial" w:hAnsi="Arial"/>
          <w:sz w:val="24"/>
          <w:szCs w:val="24"/>
          <w:rtl w:val="0"/>
        </w:rPr>
        <w:t xml:space="preserve">in advance. Tuesday, October 24, 2023, from 7:00-9:00 pm at the Beach House.</w:t>
      </w:r>
      <w:hyperlink r:id="rId11">
        <w:r w:rsidDel="00000000" w:rsidR="00000000" w:rsidRPr="00000000">
          <w:rPr>
            <w:rFonts w:ascii="Arial" w:cs="Arial" w:eastAsia="Arial" w:hAnsi="Arial"/>
            <w:sz w:val="24"/>
            <w:szCs w:val="24"/>
            <w:rtl w:val="0"/>
          </w:rPr>
          <w:t xml:space="preserve"> </w:t>
        </w:r>
      </w:hyperlink>
      <w:hyperlink r:id="rId12">
        <w:r w:rsidDel="00000000" w:rsidR="00000000" w:rsidRPr="00000000">
          <w:rPr>
            <w:rFonts w:ascii="Arial" w:cs="Arial" w:eastAsia="Arial" w:hAnsi="Arial"/>
            <w:sz w:val="24"/>
            <w:szCs w:val="24"/>
            <w:u w:val="single"/>
            <w:rtl w:val="0"/>
          </w:rPr>
          <w:t xml:space="preserve">More Info</w:t>
        </w:r>
      </w:hyperlink>
      <w:r w:rsidDel="00000000" w:rsidR="00000000" w:rsidRPr="00000000">
        <w:rPr>
          <w:rFonts w:ascii="Arial" w:cs="Arial" w:eastAsia="Arial" w:hAnsi="Arial"/>
          <w:sz w:val="24"/>
          <w:szCs w:val="24"/>
          <w:rtl w:val="0"/>
        </w:rPr>
        <w:t xml:space="preserve">.</w:t>
        <w:br w:type="textWrapping"/>
        <w:br w:type="textWrapping"/>
      </w:r>
      <w:r w:rsidDel="00000000" w:rsidR="00000000" w:rsidRPr="00000000">
        <w:rPr>
          <w:rFonts w:ascii="Arial" w:cs="Arial" w:eastAsia="Arial" w:hAnsi="Arial"/>
          <w:b w:val="1"/>
          <w:sz w:val="24"/>
          <w:szCs w:val="24"/>
          <w:rtl w:val="0"/>
        </w:rPr>
        <w:t xml:space="preserve">Early Voting Starts Oct. 16th: </w:t>
      </w:r>
      <w:r w:rsidDel="00000000" w:rsidR="00000000" w:rsidRPr="00000000">
        <w:rPr>
          <w:rFonts w:ascii="Arial" w:cs="Arial" w:eastAsia="Arial" w:hAnsi="Arial"/>
          <w:sz w:val="24"/>
          <w:szCs w:val="24"/>
          <w:rtl w:val="0"/>
        </w:rPr>
        <w:t xml:space="preserve">For all Dates and Locations link to</w:t>
      </w:r>
      <w:hyperlink r:id="rId13">
        <w:r w:rsidDel="00000000" w:rsidR="00000000" w:rsidRPr="00000000">
          <w:rPr>
            <w:rFonts w:ascii="Arial" w:cs="Arial" w:eastAsia="Arial" w:hAnsi="Arial"/>
            <w:sz w:val="24"/>
            <w:szCs w:val="24"/>
            <w:rtl w:val="0"/>
          </w:rPr>
          <w:t xml:space="preserve"> </w:t>
        </w:r>
      </w:hyperlink>
      <w:hyperlink r:id="rId14">
        <w:r w:rsidDel="00000000" w:rsidR="00000000" w:rsidRPr="00000000">
          <w:rPr>
            <w:rFonts w:ascii="Arial" w:cs="Arial" w:eastAsia="Arial" w:hAnsi="Arial"/>
            <w:sz w:val="24"/>
            <w:szCs w:val="24"/>
            <w:u w:val="single"/>
            <w:rtl w:val="0"/>
          </w:rPr>
          <w:t xml:space="preserve">DeKalb County Advance Voting.</w:t>
          <w:br w:type="textWrapping"/>
          <w:br w:type="textWrapping"/>
        </w:r>
      </w:hyperlink>
      <w:r w:rsidDel="00000000" w:rsidR="00000000" w:rsidRPr="00000000">
        <w:rPr>
          <w:rFonts w:ascii="Arial" w:cs="Arial" w:eastAsia="Arial" w:hAnsi="Arial"/>
          <w:b w:val="1"/>
          <w:sz w:val="24"/>
          <w:szCs w:val="24"/>
          <w:rtl w:val="0"/>
        </w:rPr>
        <w:t xml:space="preserve">Lakefest - October 21st and 22nd, 11am-6pm: </w:t>
      </w:r>
      <w:r w:rsidDel="00000000" w:rsidR="00000000" w:rsidRPr="00000000">
        <w:rPr>
          <w:rFonts w:ascii="Arial" w:cs="Arial" w:eastAsia="Arial" w:hAnsi="Arial"/>
          <w:sz w:val="24"/>
          <w:szCs w:val="24"/>
          <w:rtl w:val="0"/>
        </w:rPr>
        <w:t xml:space="preserve">To be a part of the community that makes this Festival a magical time please</w:t>
      </w:r>
      <w:hyperlink r:id="rId15">
        <w:r w:rsidDel="00000000" w:rsidR="00000000" w:rsidRPr="00000000">
          <w:rPr>
            <w:rFonts w:ascii="Arial" w:cs="Arial" w:eastAsia="Arial" w:hAnsi="Arial"/>
            <w:sz w:val="24"/>
            <w:szCs w:val="24"/>
            <w:rtl w:val="0"/>
          </w:rPr>
          <w:t xml:space="preserve"> </w:t>
        </w:r>
      </w:hyperlink>
      <w:hyperlink r:id="rId16">
        <w:r w:rsidDel="00000000" w:rsidR="00000000" w:rsidRPr="00000000">
          <w:rPr>
            <w:rFonts w:ascii="Arial" w:cs="Arial" w:eastAsia="Arial" w:hAnsi="Arial"/>
            <w:sz w:val="24"/>
            <w:szCs w:val="24"/>
            <w:u w:val="single"/>
            <w:rtl w:val="0"/>
          </w:rPr>
          <w:t xml:space="preserve">sign up</w:t>
        </w:r>
      </w:hyperlink>
      <w:r w:rsidDel="00000000" w:rsidR="00000000" w:rsidRPr="00000000">
        <w:rPr>
          <w:rFonts w:ascii="Arial" w:cs="Arial" w:eastAsia="Arial" w:hAnsi="Arial"/>
          <w:sz w:val="24"/>
          <w:szCs w:val="24"/>
          <w:rtl w:val="0"/>
        </w:rPr>
        <w:t xml:space="preserve"> to volunteer.</w:t>
      </w:r>
    </w:p>
    <w:p w:rsidR="00000000" w:rsidDel="00000000" w:rsidP="00000000" w:rsidRDefault="00000000" w:rsidRPr="00000000" w14:paraId="0000001E">
      <w:pPr>
        <w:spacing w:after="240" w:before="240" w:line="261.8181818181818"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News</w:t>
      </w:r>
    </w:p>
    <w:p w:rsidR="00000000" w:rsidDel="00000000" w:rsidP="00000000" w:rsidRDefault="00000000" w:rsidRPr="00000000" w14:paraId="0000001F">
      <w:pPr>
        <w:spacing w:after="240" w:before="240" w:line="261.8181818181818"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 of Civility: </w:t>
      </w:r>
      <w:r w:rsidDel="00000000" w:rsidR="00000000" w:rsidRPr="00000000">
        <w:rPr>
          <w:rFonts w:ascii="Arial" w:cs="Arial" w:eastAsia="Arial" w:hAnsi="Arial"/>
          <w:sz w:val="24"/>
          <w:szCs w:val="24"/>
          <w:rtl w:val="0"/>
        </w:rPr>
        <w:t xml:space="preserve">The City of Pine Lake has been designated as a “City of Civility”, by the Georgia Municipal Association (GMA) after the adoption of a civility resolution in January 2023. The Embrace Civility initiative, established earlier this year, encourages municipal elected officials to embrace their role in modeling open, free, and vigorous debate while upholding the highest standards of civility and mutual respect.</w:t>
      </w:r>
    </w:p>
    <w:p w:rsidR="00000000" w:rsidDel="00000000" w:rsidP="00000000" w:rsidRDefault="00000000" w:rsidRPr="00000000" w14:paraId="00000020">
      <w:pPr>
        <w:spacing w:line="276"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Georgia Department of Natural Resources: </w:t>
      </w:r>
      <w:r w:rsidDel="00000000" w:rsidR="00000000" w:rsidRPr="00000000">
        <w:rPr>
          <w:rFonts w:ascii="Arial" w:cs="Arial" w:eastAsia="Arial" w:hAnsi="Arial"/>
          <w:sz w:val="24"/>
          <w:szCs w:val="24"/>
          <w:rtl w:val="0"/>
        </w:rPr>
        <w:t xml:space="preserve">Chief Green and Council members Woods and Brantley met with a representative from Georgia DNR to discuss our lake and wetlands. Our lake is considered “state waters'', so don't be surprised if you see DNR personnel around the lake. As part of the fishing policy revisions, DNR enforcement will occasionally visit Pine Lake when they are in the area as one of their regularly patrolled state water locations checking for fishing licenses, littering, and water safety compliance.</w:t>
      </w: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Adjournment</w:t>
      </w:r>
    </w:p>
    <w:p w:rsidR="00000000" w:rsidDel="00000000" w:rsidP="00000000" w:rsidRDefault="00000000" w:rsidRPr="00000000" w14:paraId="00000022">
      <w:pPr>
        <w:spacing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Council Member Castro motioned for adjournment at 8:21pm; Council Member Brantley seconded and the motion passed unanimously.</w:t>
      </w:r>
    </w:p>
    <w:p w:rsidR="00000000" w:rsidDel="00000000" w:rsidP="00000000" w:rsidRDefault="00000000" w:rsidRPr="00000000" w14:paraId="00000023">
      <w:pPr>
        <w:spacing w:line="276" w:lineRule="auto"/>
        <w:rPr>
          <w:rFonts w:ascii="Pacifico" w:cs="Pacifico" w:eastAsia="Pacifico" w:hAnsi="Pacifico"/>
          <w:sz w:val="48"/>
          <w:szCs w:val="48"/>
          <w:u w:val="single"/>
        </w:rPr>
      </w:pPr>
      <w:r w:rsidDel="00000000" w:rsidR="00000000" w:rsidRPr="00000000">
        <w:rPr>
          <w:rFonts w:ascii="Pacifico" w:cs="Pacifico" w:eastAsia="Pacifico" w:hAnsi="Pacifico"/>
          <w:sz w:val="48"/>
          <w:szCs w:val="48"/>
          <w:u w:val="single"/>
          <w:rtl w:val="0"/>
        </w:rPr>
        <w:t xml:space="preserve">Ned Dagenhard</w:t>
      </w:r>
      <w:r w:rsidDel="00000000" w:rsidR="00000000" w:rsidRPr="00000000">
        <w:rPr>
          <w:rFonts w:ascii="Pacifico" w:cs="Pacifico" w:eastAsia="Pacifico" w:hAnsi="Pacifico"/>
          <w:sz w:val="48"/>
          <w:szCs w:val="48"/>
          <w:rtl w:val="0"/>
        </w:rPr>
        <w:t xml:space="preserve"> </w:t>
      </w:r>
      <w:r w:rsidDel="00000000" w:rsidR="00000000" w:rsidRPr="00000000">
        <w:rPr>
          <w:rFonts w:ascii="Cedarville Cursive" w:cs="Cedarville Cursive" w:eastAsia="Cedarville Cursive" w:hAnsi="Cedarville Cursive"/>
          <w:sz w:val="48"/>
          <w:szCs w:val="48"/>
          <w:rtl w:val="0"/>
        </w:rPr>
        <w:t xml:space="preserve"> </w:t>
      </w:r>
      <w:r w:rsidDel="00000000" w:rsidR="00000000" w:rsidRPr="00000000">
        <w:rPr>
          <w:rFonts w:ascii="Arial" w:cs="Arial" w:eastAsia="Arial" w:hAnsi="Arial"/>
          <w:sz w:val="24"/>
          <w:szCs w:val="24"/>
          <w:rtl w:val="0"/>
        </w:rPr>
        <w:t xml:space="preserve">        </w:t>
        <w:tab/>
        <w:tab/>
      </w:r>
      <w:r w:rsidDel="00000000" w:rsidR="00000000" w:rsidRPr="00000000">
        <w:rPr>
          <w:rFonts w:ascii="Pacifico" w:cs="Pacifico" w:eastAsia="Pacifico" w:hAnsi="Pacifico"/>
          <w:sz w:val="48"/>
          <w:szCs w:val="48"/>
          <w:u w:val="single"/>
          <w:rtl w:val="0"/>
        </w:rPr>
        <w:t xml:space="preserve">C.M. Thornton</w:t>
      </w:r>
    </w:p>
    <w:p w:rsidR="00000000" w:rsidDel="00000000" w:rsidP="00000000" w:rsidRDefault="00000000" w:rsidRPr="00000000" w14:paraId="0000002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Ned Dagenhard</w:t>
        <w:tab/>
        <w:tab/>
        <w:tab/>
        <w:tab/>
        <w:tab/>
        <w:t xml:space="preserve">ChaQuias Miller-Thornton</w:t>
      </w:r>
    </w:p>
    <w:p w:rsidR="00000000" w:rsidDel="00000000" w:rsidP="00000000" w:rsidRDefault="00000000" w:rsidRPr="00000000" w14:paraId="00000025">
      <w:pPr>
        <w:spacing w:after="0" w:line="276" w:lineRule="auto"/>
        <w:rPr>
          <w:rFonts w:ascii="Courgette" w:cs="Courgette" w:eastAsia="Courgette" w:hAnsi="Courgette"/>
          <w:sz w:val="72"/>
          <w:szCs w:val="72"/>
          <w:u w:val="single"/>
        </w:rPr>
      </w:pPr>
      <w:r w:rsidDel="00000000" w:rsidR="00000000" w:rsidRPr="00000000">
        <w:rPr>
          <w:rFonts w:ascii="Arial" w:cs="Arial" w:eastAsia="Arial" w:hAnsi="Arial"/>
          <w:sz w:val="24"/>
          <w:szCs w:val="24"/>
          <w:rtl w:val="0"/>
        </w:rPr>
        <w:t xml:space="preserve">Assistant City Clerk</w:t>
        <w:tab/>
        <w:tab/>
        <w:tab/>
        <w:tab/>
        <w:tab/>
        <w:t xml:space="preserve">Acting City Clerk</w:t>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edarville Cursive">
    <w:embedRegular w:fontKey="{00000000-0000-0000-0000-000000000000}" r:id="rId1" w:subsetted="0"/>
  </w:font>
  <w:font w:name="Courgette">
    <w:embedRegular w:fontKey="{00000000-0000-0000-0000-000000000000}" r:id="rId2" w:subsetted="0"/>
  </w:font>
  <w:font w:name="Pacifico">
    <w:embedRegular w:fontKey="{00000000-0000-0000-0000-000000000000}" r:id="rId3" w:subsetted="0"/>
  </w:font>
  <w:font w:name="Noto Sans Symbols">
    <w:embedRegular w:fontKey="{00000000-0000-0000-0000-000000000000}" r:id="rId4" w:subsetted="0"/>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after="0" w:lineRule="auto"/>
      <w:ind w:left="720" w:right="5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CITY OF PINE LAKE</w:t>
    </w:r>
  </w:p>
  <w:p w:rsidR="00000000" w:rsidDel="00000000" w:rsidP="00000000" w:rsidRDefault="00000000" w:rsidRPr="00000000" w14:paraId="00000027">
    <w:pPr>
      <w:spacing w:after="0" w:lineRule="auto"/>
      <w:ind w:left="720" w:right="5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REGULAR MEETING MINUTES</w:t>
    </w:r>
  </w:p>
  <w:p w:rsidR="00000000" w:rsidDel="00000000" w:rsidP="00000000" w:rsidRDefault="00000000" w:rsidRPr="00000000" w14:paraId="00000028">
    <w:pPr>
      <w:tabs>
        <w:tab w:val="left" w:leader="none" w:pos="1965"/>
        <w:tab w:val="center" w:leader="none" w:pos="5130"/>
      </w:tabs>
      <w:spacing w:after="0" w:lineRule="auto"/>
      <w:ind w:left="720" w:right="5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October 10, 2023 at 7:00 PM</w:t>
    </w:r>
  </w:p>
  <w:p w:rsidR="00000000" w:rsidDel="00000000" w:rsidP="00000000" w:rsidRDefault="00000000" w:rsidRPr="00000000" w14:paraId="00000029">
    <w:pPr>
      <w:spacing w:after="0" w:lineRule="auto"/>
      <w:ind w:left="720" w:right="5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Council Chambers</w:t>
    </w:r>
  </w:p>
  <w:p w:rsidR="00000000" w:rsidDel="00000000" w:rsidP="00000000" w:rsidRDefault="00000000" w:rsidRPr="00000000" w14:paraId="0000002A">
    <w:pPr>
      <w:spacing w:after="0" w:line="240" w:lineRule="auto"/>
      <w:ind w:left="720" w:right="547" w:firstLine="0"/>
      <w:jc w:val="center"/>
      <w:rPr/>
    </w:pPr>
    <w:r w:rsidDel="00000000" w:rsidR="00000000" w:rsidRPr="00000000">
      <w:rPr>
        <w:rFonts w:ascii="Arial" w:cs="Arial" w:eastAsia="Arial" w:hAnsi="Arial"/>
        <w:b w:val="1"/>
        <w:sz w:val="24"/>
        <w:szCs w:val="24"/>
        <w:rtl w:val="0"/>
      </w:rPr>
      <w:t xml:space="preserve">459 Pine Drive, Pine Lake, GA</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D5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2D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2D56"/>
  </w:style>
  <w:style w:type="paragraph" w:styleId="Footer">
    <w:name w:val="footer"/>
    <w:basedOn w:val="Normal"/>
    <w:link w:val="FooterChar"/>
    <w:uiPriority w:val="99"/>
    <w:unhideWhenUsed w:val="1"/>
    <w:rsid w:val="00812D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2D56"/>
  </w:style>
  <w:style w:type="paragraph" w:styleId="ListParagraph">
    <w:name w:val="List Paragraph"/>
    <w:basedOn w:val="Normal"/>
    <w:uiPriority w:val="34"/>
    <w:qFormat w:val="1"/>
    <w:rsid w:val="00812D56"/>
    <w:pPr>
      <w:ind w:left="720"/>
      <w:contextualSpacing w:val="1"/>
    </w:pPr>
  </w:style>
  <w:style w:type="paragraph" w:styleId="NormalWeb">
    <w:name w:val="Normal (Web)"/>
    <w:basedOn w:val="Normal"/>
    <w:uiPriority w:val="99"/>
    <w:unhideWhenUsed w:val="1"/>
    <w:rsid w:val="0086109B"/>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19195B"/>
    <w:rPr>
      <w:color w:val="0000ff"/>
      <w:u w:val="single"/>
    </w:rPr>
  </w:style>
  <w:style w:type="character" w:styleId="Strong">
    <w:name w:val="Strong"/>
    <w:basedOn w:val="DefaultParagraphFont"/>
    <w:uiPriority w:val="22"/>
    <w:qFormat w:val="1"/>
    <w:rsid w:val="0019195B"/>
    <w:rPr>
      <w:b w:val="1"/>
      <w:bCs w:val="1"/>
    </w:rPr>
  </w:style>
  <w:style w:type="character" w:styleId="FollowedHyperlink">
    <w:name w:val="FollowedHyperlink"/>
    <w:basedOn w:val="DefaultParagraphFont"/>
    <w:uiPriority w:val="99"/>
    <w:semiHidden w:val="1"/>
    <w:unhideWhenUsed w:val="1"/>
    <w:rsid w:val="00524F8D"/>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4nmuh.r.a.d.sendibm1.com/mk/cl/f/sh/6rqJfgq8dIUQY2yi62YyzSyg1GU/aOMIOc3tkJFM" TargetMode="External"/><Relationship Id="rId10" Type="http://schemas.openxmlformats.org/officeDocument/2006/relationships/hyperlink" Target="https://4nmuh.r.a.d.sendibm1.com/mk/cl/f/sh/6rqJfgq8dISlVagYbj9R3rqkNxS/WFWuMezHNYr4" TargetMode="External"/><Relationship Id="rId13" Type="http://schemas.openxmlformats.org/officeDocument/2006/relationships/hyperlink" Target="https://4nmuh.r.a.d.sendibm1.com/mk/cl/f/sh/6rqJfgq8dIW5aVGraLyWv46beZW/0bnhQ0W5j3aD" TargetMode="External"/><Relationship Id="rId12" Type="http://schemas.openxmlformats.org/officeDocument/2006/relationships/hyperlink" Target="https://4nmuh.r.a.d.sendibm1.com/mk/cl/f/sh/6rqJfgq8dIUQY2yi62YyzSyg1GU/aOMIOc3tkJF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4nmuh.r.a.d.sendibm1.com/mk/cl/f/sh/6rqJfgq8dISlVagYbj9R3rqkNxS/WFWuMezHNYr4" TargetMode="External"/><Relationship Id="rId15" Type="http://schemas.openxmlformats.org/officeDocument/2006/relationships/hyperlink" Target="https://4nmuh.r.a.d.sendibm1.com/mk/cl/f/sh/6rqJfgq8dIXkcxZ14fO4qfEXHsY/92uUTcNndaVN" TargetMode="External"/><Relationship Id="rId14" Type="http://schemas.openxmlformats.org/officeDocument/2006/relationships/hyperlink" Target="https://4nmuh.r.a.d.sendibm1.com/mk/cl/f/sh/6rqJfgq8dIW5aVGraLyWv46beZW/0bnhQ0W5j3aD" TargetMode="External"/><Relationship Id="rId17" Type="http://schemas.openxmlformats.org/officeDocument/2006/relationships/header" Target="header1.xml"/><Relationship Id="rId16" Type="http://schemas.openxmlformats.org/officeDocument/2006/relationships/hyperlink" Target="https://4nmuh.r.a.d.sendibm1.com/mk/cl/f/sh/6rqJfgq8dIXkcxZ14fO4qfEXHsY/92uUTcNndaV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inelakega.net/Assets/Files/City%20Managers%20Reports/CityManagersReport10-10-2023.pdf" TargetMode="External"/><Relationship Id="rId8" Type="http://schemas.openxmlformats.org/officeDocument/2006/relationships/hyperlink" Target="https://pinelakega.net/Assets/Files/Chief%20of%20Police%20Reports/Chief%20Report%2010.1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darvilleCursive-regular.ttf"/><Relationship Id="rId2" Type="http://schemas.openxmlformats.org/officeDocument/2006/relationships/font" Target="fonts/Courgette-regular.ttf"/><Relationship Id="rId3" Type="http://schemas.openxmlformats.org/officeDocument/2006/relationships/font" Target="fonts/Pacifico-regular.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PhI87ZI9fKSnDlyuURfNzTYnA==">CgMxLjA4AHIhMTFVZWZ1ZFZiRjJkd3JpUHoyQjFSSm41T1U5bk9ZR2t3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2023-10-03T12:41:00Z</dcterms:created>
  <dc:creator>Ned Dagenhard</dc:creator>
</cp:coreProperties>
</file>